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A3676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eastAsia="黑体"/>
          <w:sz w:val="44"/>
          <w:szCs w:val="44"/>
        </w:rPr>
        <w:t>TD-</w:t>
      </w:r>
      <w:r>
        <w:rPr>
          <w:rFonts w:hint="eastAsia" w:eastAsia="黑体"/>
          <w:sz w:val="44"/>
          <w:szCs w:val="44"/>
        </w:rPr>
        <w:t>GCMS测试</w:t>
      </w:r>
      <w:r>
        <w:rPr>
          <w:rFonts w:eastAsia="黑体"/>
          <w:sz w:val="44"/>
          <w:szCs w:val="44"/>
        </w:rPr>
        <w:t>委托单</w:t>
      </w:r>
    </w:p>
    <w:p w14:paraId="4BC7642B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52B6BF6D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4FCD5943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如实填写样品等关键信息，如因隐瞒信息造成不良影响，应由委托方负责；</w:t>
      </w:r>
    </w:p>
    <w:p w14:paraId="45F313A6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3.本测试可能需要本实验室提供吸附管，请与技术人员沟通。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4607"/>
        <w:gridCol w:w="1741"/>
        <w:gridCol w:w="2572"/>
      </w:tblGrid>
      <w:tr w14:paraId="22E2F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65DC7E0C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名称编号</w:t>
            </w:r>
          </w:p>
        </w:tc>
        <w:tc>
          <w:tcPr>
            <w:tcW w:w="4501" w:type="dxa"/>
            <w:tcBorders>
              <w:right w:val="single" w:color="auto" w:sz="4" w:space="0"/>
            </w:tcBorders>
            <w:vAlign w:val="center"/>
          </w:tcPr>
          <w:p w14:paraId="49ACF5DB">
            <w:pPr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尽量简单编号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5684A59">
            <w:pPr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数量</w:t>
            </w:r>
          </w:p>
        </w:tc>
        <w:tc>
          <w:tcPr>
            <w:tcW w:w="2513" w:type="dxa"/>
            <w:tcBorders>
              <w:left w:val="single" w:color="auto" w:sz="4" w:space="0"/>
            </w:tcBorders>
            <w:vAlign w:val="center"/>
          </w:tcPr>
          <w:p w14:paraId="656467BB">
            <w:pPr>
              <w:rPr>
                <w:rFonts w:eastAsia="黑体"/>
                <w:szCs w:val="21"/>
              </w:rPr>
            </w:pPr>
          </w:p>
        </w:tc>
      </w:tr>
      <w:tr w14:paraId="29DDF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1D962095">
            <w:pPr>
              <w:ind w:firstLine="105" w:firstLineChars="50"/>
              <w:jc w:val="center"/>
              <w:rPr>
                <w:rFonts w:eastAsia="黑体"/>
                <w:b/>
                <w:szCs w:val="21"/>
                <w:highlight w:val="yellow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成分及组成</w:t>
            </w:r>
          </w:p>
        </w:tc>
        <w:tc>
          <w:tcPr>
            <w:tcW w:w="4501" w:type="dxa"/>
            <w:tcBorders>
              <w:right w:val="single" w:color="auto" w:sz="4" w:space="0"/>
            </w:tcBorders>
            <w:vAlign w:val="center"/>
          </w:tcPr>
          <w:p w14:paraId="28BEC443">
            <w:pPr>
              <w:rPr>
                <w:rFonts w:eastAsia="黑体"/>
                <w:szCs w:val="21"/>
                <w:highlight w:val="yellow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A43A499">
            <w:pPr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*有效大概浓度</w:t>
            </w:r>
          </w:p>
        </w:tc>
        <w:tc>
          <w:tcPr>
            <w:tcW w:w="2513" w:type="dxa"/>
            <w:tcBorders>
              <w:left w:val="single" w:color="auto" w:sz="4" w:space="0"/>
            </w:tcBorders>
            <w:vAlign w:val="center"/>
          </w:tcPr>
          <w:p w14:paraId="723872A8">
            <w:pPr>
              <w:rPr>
                <w:rFonts w:eastAsia="黑体"/>
                <w:szCs w:val="21"/>
              </w:rPr>
            </w:pPr>
          </w:p>
        </w:tc>
      </w:tr>
      <w:tr w14:paraId="5050B5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6E5E458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测试</w:t>
            </w:r>
            <w:r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8715" w:type="dxa"/>
            <w:gridSpan w:val="3"/>
            <w:vAlign w:val="center"/>
          </w:tcPr>
          <w:p w14:paraId="65BE835E">
            <w:pPr>
              <w:jc w:val="center"/>
              <w:rPr>
                <w:rFonts w:eastAsia="黑体"/>
                <w:b/>
                <w:szCs w:val="21"/>
                <w:u w:val="single"/>
              </w:rPr>
            </w:pPr>
            <w:r>
              <w:rPr>
                <w:rFonts w:hint="eastAsia" w:eastAsia="黑体"/>
                <w:b/>
                <w:szCs w:val="21"/>
              </w:rPr>
              <w:t>□热脱附气相</w:t>
            </w:r>
            <w:r>
              <w:rPr>
                <w:rFonts w:eastAsia="黑体"/>
                <w:b/>
                <w:szCs w:val="21"/>
              </w:rPr>
              <w:t>质谱联用TD-</w:t>
            </w:r>
            <w:r>
              <w:rPr>
                <w:rFonts w:hint="eastAsia" w:eastAsia="黑体"/>
                <w:b/>
                <w:szCs w:val="21"/>
              </w:rPr>
              <w:t>GCMS（一般用于测试V</w:t>
            </w:r>
            <w:r>
              <w:rPr>
                <w:rFonts w:eastAsia="黑体"/>
                <w:b/>
                <w:szCs w:val="21"/>
              </w:rPr>
              <w:t>OC</w:t>
            </w:r>
            <w:r>
              <w:rPr>
                <w:rFonts w:hint="eastAsia" w:eastAsia="黑体"/>
                <w:b/>
                <w:szCs w:val="21"/>
              </w:rPr>
              <w:t>成分）</w:t>
            </w:r>
          </w:p>
        </w:tc>
      </w:tr>
      <w:tr w14:paraId="2C846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620D695C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定量需求</w:t>
            </w:r>
          </w:p>
        </w:tc>
        <w:tc>
          <w:tcPr>
            <w:tcW w:w="8715" w:type="dxa"/>
            <w:gridSpan w:val="3"/>
            <w:vAlign w:val="center"/>
          </w:tcPr>
          <w:p w14:paraId="650D6822">
            <w:pPr>
              <w:rPr>
                <w:rFonts w:eastAsia="黑体"/>
                <w:color w:val="000080"/>
                <w:sz w:val="24"/>
              </w:rPr>
            </w:pPr>
            <w:r>
              <w:rPr>
                <w:rFonts w:hint="eastAsia" w:eastAsia="黑体"/>
                <w:b/>
                <w:szCs w:val="21"/>
              </w:rPr>
              <w:t xml:space="preserve">□面积归一 </w:t>
            </w:r>
            <w:r>
              <w:rPr>
                <w:rFonts w:eastAsia="黑体"/>
                <w:b/>
                <w:szCs w:val="21"/>
              </w:rPr>
              <w:t xml:space="preserve">        </w:t>
            </w:r>
            <w:r>
              <w:rPr>
                <w:rFonts w:hint="eastAsia" w:eastAsia="黑体"/>
                <w:b/>
                <w:szCs w:val="21"/>
              </w:rPr>
              <w:t>□加标定量（加标物：</w:t>
            </w:r>
            <w:r>
              <w:rPr>
                <w:rFonts w:hint="eastAsia" w:eastAsia="黑体"/>
                <w:b/>
                <w:szCs w:val="21"/>
                <w:u w:val="single"/>
              </w:rPr>
              <w:t xml:space="preserve"> </w:t>
            </w:r>
            <w:r>
              <w:rPr>
                <w:rFonts w:eastAsia="黑体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eastAsia="黑体"/>
                <w:b/>
                <w:szCs w:val="21"/>
              </w:rPr>
              <w:t xml:space="preserve">）  </w:t>
            </w:r>
            <w:r>
              <w:rPr>
                <w:rFonts w:eastAsia="黑体"/>
                <w:b/>
                <w:szCs w:val="21"/>
              </w:rPr>
              <w:t xml:space="preserve">      </w:t>
            </w:r>
            <w:r>
              <w:rPr>
                <w:rFonts w:hint="eastAsia" w:eastAsia="黑体"/>
                <w:b/>
                <w:szCs w:val="21"/>
              </w:rPr>
              <w:t>□外标定量（需要标准品）</w:t>
            </w:r>
          </w:p>
        </w:tc>
      </w:tr>
      <w:tr w14:paraId="7F3C9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4DDBD86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49092D72">
            <w:pPr>
              <w:rPr>
                <w:rFonts w:eastAsia="黑体"/>
                <w:b/>
                <w:szCs w:val="21"/>
              </w:rPr>
            </w:pPr>
          </w:p>
        </w:tc>
      </w:tr>
      <w:tr w14:paraId="7B537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368D4B6D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参考色谱条件及要求</w:t>
            </w:r>
          </w:p>
        </w:tc>
        <w:tc>
          <w:tcPr>
            <w:tcW w:w="8715" w:type="dxa"/>
            <w:gridSpan w:val="3"/>
            <w:vAlign w:val="center"/>
          </w:tcPr>
          <w:p w14:paraId="68C28FBC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*热脱附、色谱柱、柱温升、分流比等条件</w:t>
            </w:r>
          </w:p>
          <w:p w14:paraId="72E8E42C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*如果一定要按色谱条件测，请备注（尽量采用实验室经典的测试条件）</w:t>
            </w:r>
          </w:p>
          <w:p w14:paraId="1EF137E7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*如果精确定量提供目标物大概浓度范围，一般需要提供标准品</w:t>
            </w:r>
          </w:p>
        </w:tc>
      </w:tr>
      <w:tr w14:paraId="1BAA0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07CE1EC0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36660528">
            <w:pPr>
              <w:rPr>
                <w:rFonts w:eastAsia="黑体"/>
                <w:b/>
                <w:szCs w:val="21"/>
              </w:rPr>
            </w:pPr>
          </w:p>
        </w:tc>
      </w:tr>
    </w:tbl>
    <w:p w14:paraId="5779DE5B"/>
    <w:p w14:paraId="0CD69809">
      <w:pPr>
        <w:widowControl/>
        <w:jc w:val="left"/>
      </w:pPr>
      <w:r>
        <w:br w:type="page"/>
      </w:r>
    </w:p>
    <w:p w14:paraId="5233B2D4"/>
    <w:p w14:paraId="49BE2DD8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6E513B51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31980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4DB0CEA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571C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5FBCB5C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7D6626F1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7DD8EF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BDCAD15">
            <w:pPr>
              <w:rPr>
                <w:b/>
                <w:szCs w:val="21"/>
              </w:rPr>
            </w:pPr>
          </w:p>
        </w:tc>
      </w:tr>
      <w:tr w14:paraId="71A55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5CF34788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9AD2D5F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AB7E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C694BFB">
            <w:pPr>
              <w:rPr>
                <w:b/>
                <w:szCs w:val="21"/>
              </w:rPr>
            </w:pPr>
          </w:p>
        </w:tc>
      </w:tr>
      <w:tr w14:paraId="23F17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315FB9D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65A501B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38FC8B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3EC385F8">
            <w:pPr>
              <w:rPr>
                <w:b/>
                <w:color w:val="000080"/>
                <w:sz w:val="24"/>
              </w:rPr>
            </w:pPr>
          </w:p>
        </w:tc>
      </w:tr>
      <w:tr w14:paraId="46991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43973AD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1D86195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7B660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AD159EC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F57279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45654E3C">
      <w:pPr>
        <w:rPr>
          <w:b/>
        </w:rPr>
      </w:pPr>
    </w:p>
    <w:p w14:paraId="4D0DD167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50557EC9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0FA7125F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3935FE6F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3B130372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1667F60C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22F55FA3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4134CFEF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00DE7885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270DD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263C5EE0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1E21066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C315C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9445E"/>
    <w:rsid w:val="001051F9"/>
    <w:rsid w:val="001672B7"/>
    <w:rsid w:val="001724A7"/>
    <w:rsid w:val="001A2B28"/>
    <w:rsid w:val="001F40EF"/>
    <w:rsid w:val="00210D89"/>
    <w:rsid w:val="002143D5"/>
    <w:rsid w:val="002474DF"/>
    <w:rsid w:val="0027272E"/>
    <w:rsid w:val="002D19A7"/>
    <w:rsid w:val="002E35AE"/>
    <w:rsid w:val="002F6125"/>
    <w:rsid w:val="00355285"/>
    <w:rsid w:val="0043301B"/>
    <w:rsid w:val="004646A1"/>
    <w:rsid w:val="004870AF"/>
    <w:rsid w:val="004A2DD6"/>
    <w:rsid w:val="004D66E3"/>
    <w:rsid w:val="00576CC0"/>
    <w:rsid w:val="005D0626"/>
    <w:rsid w:val="005D1645"/>
    <w:rsid w:val="0060597D"/>
    <w:rsid w:val="00675CAA"/>
    <w:rsid w:val="00682A6E"/>
    <w:rsid w:val="006A5AD2"/>
    <w:rsid w:val="006E2085"/>
    <w:rsid w:val="006F6127"/>
    <w:rsid w:val="00724338"/>
    <w:rsid w:val="007365D4"/>
    <w:rsid w:val="00772747"/>
    <w:rsid w:val="007758A4"/>
    <w:rsid w:val="00856D89"/>
    <w:rsid w:val="00890CD9"/>
    <w:rsid w:val="00893C17"/>
    <w:rsid w:val="008C258B"/>
    <w:rsid w:val="008F2DA1"/>
    <w:rsid w:val="009B54E4"/>
    <w:rsid w:val="009F7436"/>
    <w:rsid w:val="00A04B3C"/>
    <w:rsid w:val="00A070FC"/>
    <w:rsid w:val="00A4411C"/>
    <w:rsid w:val="00A64DC6"/>
    <w:rsid w:val="00A739E2"/>
    <w:rsid w:val="00AC7197"/>
    <w:rsid w:val="00AD1801"/>
    <w:rsid w:val="00AE6599"/>
    <w:rsid w:val="00AF3602"/>
    <w:rsid w:val="00B049E5"/>
    <w:rsid w:val="00BB516B"/>
    <w:rsid w:val="00BD3204"/>
    <w:rsid w:val="00BE5435"/>
    <w:rsid w:val="00C7302F"/>
    <w:rsid w:val="00CA7E87"/>
    <w:rsid w:val="00CE1271"/>
    <w:rsid w:val="00D04A36"/>
    <w:rsid w:val="00D76557"/>
    <w:rsid w:val="00D84C3A"/>
    <w:rsid w:val="00DC2CF2"/>
    <w:rsid w:val="00E06853"/>
    <w:rsid w:val="00E147E2"/>
    <w:rsid w:val="00E2074C"/>
    <w:rsid w:val="00E23D5A"/>
    <w:rsid w:val="00E556C2"/>
    <w:rsid w:val="00ED3C0D"/>
    <w:rsid w:val="00EE16AE"/>
    <w:rsid w:val="00F63FA7"/>
    <w:rsid w:val="00FA4EED"/>
    <w:rsid w:val="00FC7360"/>
    <w:rsid w:val="00FE70AC"/>
    <w:rsid w:val="00FF1EA3"/>
    <w:rsid w:val="1B9B4800"/>
    <w:rsid w:val="35B0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581</Words>
  <Characters>711</Characters>
  <Lines>7</Lines>
  <Paragraphs>1</Paragraphs>
  <TotalTime>30</TotalTime>
  <ScaleCrop>false</ScaleCrop>
  <LinksUpToDate>false</LinksUpToDate>
  <CharactersWithSpaces>916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2022-03-25T16:18:00Z</dcterms:created>
  <dc:creator>DL L</dc:creator>
  <cp:lastModifiedBy>ChemMaterTech</cp:lastModifiedBy>
  <dcterms:modified xsi:type="dcterms:W3CDTF">2025-04-10T01:20:32Z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EA984C543A924EC1804EFE0EFE065D64_13</vt:lpwstr>
  </property>
</Properties>
</file>