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80C0EF">
      <w:pPr>
        <w:jc w:val="center"/>
        <w:rPr>
          <w:rFonts w:eastAsia="黑体"/>
          <w:sz w:val="44"/>
          <w:szCs w:val="44"/>
        </w:rPr>
      </w:pPr>
      <w:bookmarkStart w:id="1" w:name="_GoBack"/>
      <w:bookmarkEnd w:id="1"/>
      <w:r>
        <w:rPr>
          <w:rFonts w:hint="eastAsia" w:eastAsia="黑体"/>
          <w:sz w:val="44"/>
          <w:szCs w:val="44"/>
        </w:rPr>
        <w:t>测试委托单</w:t>
      </w:r>
    </w:p>
    <w:p w14:paraId="6B5FFA3F">
      <w:pPr>
        <w:spacing w:line="360" w:lineRule="auto"/>
        <w:rPr>
          <w:rFonts w:eastAsia="黑体"/>
          <w:szCs w:val="21"/>
        </w:rPr>
      </w:pPr>
      <w:r>
        <w:rPr>
          <w:rFonts w:hint="eastAsia" w:eastAsia="黑体"/>
          <w:szCs w:val="21"/>
        </w:rPr>
        <w:t>填写前必看：</w:t>
      </w:r>
    </w:p>
    <w:p w14:paraId="191EC5DA">
      <w:pPr>
        <w:spacing w:line="360" w:lineRule="auto"/>
        <w:rPr>
          <w:rFonts w:eastAsia="黑体"/>
          <w:szCs w:val="21"/>
        </w:rPr>
      </w:pPr>
      <w:bookmarkStart w:id="0" w:name="_Hlk114959152"/>
      <w:r>
        <w:rPr>
          <w:rFonts w:eastAsia="黑体"/>
          <w:szCs w:val="21"/>
        </w:rPr>
        <w:t>1.</w:t>
      </w:r>
      <w:r>
        <w:rPr>
          <w:rFonts w:hint="eastAsia" w:eastAsia="黑体"/>
          <w:szCs w:val="21"/>
        </w:rPr>
        <w:t>我们依据委托单的测试要求进行样品测试，请委托方务必认真填写，如有问题请联系工程师；</w:t>
      </w:r>
      <w:bookmarkEnd w:id="0"/>
    </w:p>
    <w:p w14:paraId="37FD2E2E">
      <w:pPr>
        <w:spacing w:line="360" w:lineRule="auto"/>
        <w:rPr>
          <w:rFonts w:eastAsia="黑体"/>
          <w:szCs w:val="21"/>
        </w:rPr>
      </w:pPr>
      <w:r>
        <w:rPr>
          <w:rFonts w:eastAsia="黑体"/>
          <w:szCs w:val="21"/>
        </w:rPr>
        <w:t>2.</w:t>
      </w:r>
      <w:r>
        <w:rPr>
          <w:rFonts w:hint="eastAsia" w:eastAsia="黑体"/>
          <w:szCs w:val="21"/>
        </w:rPr>
        <w:t>如实填写样品等关键信息，如因隐瞒信息造成不良影响，应由委托方负责。</w:t>
      </w:r>
    </w:p>
    <w:tbl>
      <w:tblPr>
        <w:tblStyle w:val="4"/>
        <w:tblW w:w="4879" w:type="pct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3"/>
        <w:gridCol w:w="3646"/>
        <w:gridCol w:w="1741"/>
        <w:gridCol w:w="2893"/>
      </w:tblGrid>
      <w:tr w14:paraId="073C73C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028" w:type="pct"/>
            <w:shd w:val="clear" w:color="auto" w:fill="F2F2F2"/>
            <w:vAlign w:val="center"/>
          </w:tcPr>
          <w:p w14:paraId="188718BA">
            <w:pPr>
              <w:ind w:firstLine="105" w:firstLineChars="50"/>
              <w:jc w:val="center"/>
              <w:rPr>
                <w:rFonts w:ascii="黑体" w:hAnsi="黑体" w:eastAsia="黑体"/>
                <w:b/>
                <w:szCs w:val="21"/>
              </w:rPr>
            </w:pPr>
            <w:r>
              <w:rPr>
                <w:rFonts w:ascii="黑体" w:hAnsi="黑体" w:eastAsia="黑体"/>
                <w:b/>
                <w:szCs w:val="21"/>
              </w:rPr>
              <w:t>*样品</w:t>
            </w:r>
            <w:r>
              <w:rPr>
                <w:rFonts w:hint="eastAsia" w:ascii="黑体" w:hAnsi="黑体" w:eastAsia="黑体"/>
                <w:b/>
                <w:szCs w:val="21"/>
              </w:rPr>
              <w:t>编号</w:t>
            </w:r>
          </w:p>
        </w:tc>
        <w:tc>
          <w:tcPr>
            <w:tcW w:w="1749" w:type="pct"/>
            <w:tcBorders>
              <w:right w:val="single" w:color="auto" w:sz="4" w:space="0"/>
            </w:tcBorders>
            <w:vAlign w:val="center"/>
          </w:tcPr>
          <w:p w14:paraId="0459B004">
            <w:pPr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尽量简单编号</w:t>
            </w:r>
            <w:r>
              <w:rPr>
                <w:rFonts w:eastAsia="黑体"/>
                <w:szCs w:val="21"/>
              </w:rPr>
              <w:t>123ABC</w:t>
            </w:r>
          </w:p>
        </w:tc>
        <w:tc>
          <w:tcPr>
            <w:tcW w:w="835" w:type="pct"/>
            <w:tcBorders>
              <w:left w:val="single" w:color="auto" w:sz="4" w:space="0"/>
            </w:tcBorders>
            <w:shd w:val="clear" w:color="auto" w:fill="E7E6E6" w:themeFill="background2"/>
            <w:vAlign w:val="center"/>
          </w:tcPr>
          <w:p w14:paraId="2D0F2E9B">
            <w:pPr>
              <w:jc w:val="center"/>
              <w:rPr>
                <w:rFonts w:ascii="黑体" w:hAnsi="黑体" w:eastAsia="黑体"/>
                <w:b/>
                <w:szCs w:val="21"/>
              </w:rPr>
            </w:pPr>
            <w:r>
              <w:rPr>
                <w:rFonts w:ascii="黑体" w:hAnsi="黑体" w:eastAsia="黑体"/>
                <w:b/>
                <w:szCs w:val="21"/>
              </w:rPr>
              <w:t>*</w:t>
            </w:r>
            <w:r>
              <w:rPr>
                <w:rFonts w:hint="eastAsia" w:ascii="黑体" w:hAnsi="黑体" w:eastAsia="黑体"/>
                <w:b/>
                <w:szCs w:val="21"/>
              </w:rPr>
              <w:t>样品数量</w:t>
            </w:r>
          </w:p>
        </w:tc>
        <w:tc>
          <w:tcPr>
            <w:tcW w:w="1388" w:type="pct"/>
            <w:vAlign w:val="center"/>
          </w:tcPr>
          <w:p w14:paraId="7280BAF3"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</w:tr>
      <w:tr w14:paraId="0B4A81B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028" w:type="pct"/>
            <w:shd w:val="clear" w:color="auto" w:fill="F2F2F2"/>
            <w:vAlign w:val="center"/>
          </w:tcPr>
          <w:p w14:paraId="35E61642">
            <w:pPr>
              <w:ind w:firstLine="105" w:firstLineChars="50"/>
              <w:jc w:val="center"/>
              <w:rPr>
                <w:rFonts w:ascii="黑体" w:hAnsi="黑体" w:eastAsia="黑体"/>
                <w:b/>
                <w:szCs w:val="21"/>
              </w:rPr>
            </w:pPr>
            <w:r>
              <w:rPr>
                <w:rFonts w:ascii="黑体" w:hAnsi="黑体" w:eastAsia="黑体"/>
                <w:b/>
                <w:szCs w:val="21"/>
              </w:rPr>
              <w:t>*</w:t>
            </w:r>
            <w:r>
              <w:rPr>
                <w:rFonts w:hint="eastAsia" w:ascii="黑体" w:hAnsi="黑体" w:eastAsia="黑体"/>
                <w:b/>
                <w:szCs w:val="21"/>
              </w:rPr>
              <w:t>样品状态</w:t>
            </w:r>
          </w:p>
        </w:tc>
        <w:tc>
          <w:tcPr>
            <w:tcW w:w="1749" w:type="pct"/>
            <w:tcBorders>
              <w:right w:val="single" w:color="auto" w:sz="4" w:space="0"/>
            </w:tcBorders>
            <w:vAlign w:val="center"/>
          </w:tcPr>
          <w:p w14:paraId="51665E6B">
            <w:pPr>
              <w:jc w:val="center"/>
              <w:rPr>
                <w:rFonts w:ascii="黑体" w:hAnsi="黑体" w:eastAsia="黑体"/>
                <w:color w:val="000080"/>
                <w:szCs w:val="21"/>
                <w:u w:val="single"/>
              </w:rPr>
            </w:pPr>
            <w:r>
              <w:rPr>
                <w:rFonts w:ascii="黑体" w:hAnsi="黑体" w:eastAsia="黑体"/>
                <w:szCs w:val="21"/>
              </w:rPr>
              <w:t>□</w:t>
            </w:r>
            <w:r>
              <w:rPr>
                <w:rFonts w:hint="eastAsia" w:ascii="黑体" w:hAnsi="黑体" w:eastAsia="黑体"/>
                <w:szCs w:val="21"/>
              </w:rPr>
              <w:t xml:space="preserve">粉末 </w:t>
            </w:r>
            <w:r>
              <w:rPr>
                <w:rFonts w:ascii="黑体" w:hAnsi="黑体" w:eastAsia="黑体"/>
                <w:szCs w:val="21"/>
              </w:rPr>
              <w:t xml:space="preserve">         □</w:t>
            </w:r>
            <w:r>
              <w:rPr>
                <w:rFonts w:hint="eastAsia" w:ascii="黑体" w:hAnsi="黑体" w:eastAsia="黑体"/>
                <w:szCs w:val="21"/>
              </w:rPr>
              <w:t>液体</w:t>
            </w:r>
          </w:p>
        </w:tc>
        <w:tc>
          <w:tcPr>
            <w:tcW w:w="835" w:type="pct"/>
            <w:tcBorders>
              <w:left w:val="single" w:color="auto" w:sz="4" w:space="0"/>
              <w:right w:val="single" w:color="auto" w:sz="4" w:space="0"/>
            </w:tcBorders>
            <w:shd w:val="clear" w:color="auto" w:fill="E7E6E6" w:themeFill="background2"/>
            <w:vAlign w:val="center"/>
          </w:tcPr>
          <w:p w14:paraId="72BA08B7">
            <w:pPr>
              <w:jc w:val="center"/>
              <w:rPr>
                <w:rFonts w:ascii="黑体" w:hAnsi="黑体" w:eastAsia="黑体"/>
                <w:color w:val="000080"/>
                <w:szCs w:val="21"/>
              </w:rPr>
            </w:pPr>
            <w:r>
              <w:rPr>
                <w:rFonts w:ascii="黑体" w:hAnsi="黑体" w:eastAsia="黑体"/>
                <w:b/>
                <w:szCs w:val="21"/>
              </w:rPr>
              <w:t>*</w:t>
            </w:r>
            <w:r>
              <w:rPr>
                <w:rFonts w:hint="eastAsia" w:ascii="黑体" w:hAnsi="黑体" w:eastAsia="黑体"/>
                <w:b/>
                <w:szCs w:val="21"/>
              </w:rPr>
              <w:t>主要成分及含量</w:t>
            </w:r>
          </w:p>
        </w:tc>
        <w:tc>
          <w:tcPr>
            <w:tcW w:w="1388" w:type="pct"/>
            <w:tcBorders>
              <w:left w:val="single" w:color="auto" w:sz="4" w:space="0"/>
            </w:tcBorders>
            <w:vAlign w:val="center"/>
          </w:tcPr>
          <w:p w14:paraId="775A5FF4">
            <w:pPr>
              <w:jc w:val="center"/>
              <w:rPr>
                <w:rFonts w:ascii="黑体" w:hAnsi="黑体" w:eastAsia="黑体"/>
                <w:color w:val="000080"/>
                <w:szCs w:val="21"/>
              </w:rPr>
            </w:pPr>
          </w:p>
        </w:tc>
      </w:tr>
      <w:tr w14:paraId="6C7F29A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028" w:type="pct"/>
            <w:shd w:val="clear" w:color="auto" w:fill="F2F2F2"/>
            <w:vAlign w:val="center"/>
          </w:tcPr>
          <w:p w14:paraId="111A5086">
            <w:pPr>
              <w:ind w:firstLine="105" w:firstLineChars="50"/>
              <w:jc w:val="center"/>
              <w:rPr>
                <w:rFonts w:ascii="黑体" w:hAnsi="黑体" w:eastAsia="黑体"/>
                <w:b/>
                <w:szCs w:val="21"/>
              </w:rPr>
            </w:pPr>
            <w:r>
              <w:rPr>
                <w:rFonts w:ascii="黑体" w:hAnsi="黑体" w:eastAsia="黑体"/>
                <w:b/>
                <w:szCs w:val="21"/>
              </w:rPr>
              <w:t>*</w:t>
            </w:r>
            <w:r>
              <w:rPr>
                <w:rFonts w:hint="eastAsia" w:ascii="黑体" w:hAnsi="黑体" w:eastAsia="黑体"/>
                <w:b/>
                <w:szCs w:val="21"/>
              </w:rPr>
              <w:t>分散剂</w:t>
            </w:r>
          </w:p>
        </w:tc>
        <w:tc>
          <w:tcPr>
            <w:tcW w:w="1749" w:type="pct"/>
            <w:tcBorders>
              <w:right w:val="single" w:color="auto" w:sz="4" w:space="0"/>
            </w:tcBorders>
            <w:vAlign w:val="center"/>
          </w:tcPr>
          <w:p w14:paraId="7FC0F34C">
            <w:pPr>
              <w:jc w:val="center"/>
              <w:rPr>
                <w:rFonts w:ascii="黑体" w:hAnsi="黑体" w:eastAsia="黑体"/>
                <w:color w:val="000080"/>
                <w:szCs w:val="21"/>
              </w:rPr>
            </w:pPr>
            <w:r>
              <w:rPr>
                <w:rFonts w:ascii="黑体" w:hAnsi="黑体" w:eastAsia="黑体"/>
                <w:szCs w:val="21"/>
              </w:rPr>
              <w:t>□</w:t>
            </w:r>
            <w:r>
              <w:rPr>
                <w:rFonts w:hint="eastAsia" w:ascii="黑体" w:hAnsi="黑体" w:eastAsia="黑体"/>
                <w:szCs w:val="21"/>
              </w:rPr>
              <w:t xml:space="preserve">水 </w:t>
            </w:r>
            <w:r>
              <w:rPr>
                <w:rFonts w:ascii="黑体" w:hAnsi="黑体" w:eastAsia="黑体"/>
                <w:szCs w:val="21"/>
              </w:rPr>
              <w:t xml:space="preserve">         □</w:t>
            </w:r>
            <w:r>
              <w:rPr>
                <w:rFonts w:hint="eastAsia" w:ascii="黑体" w:hAnsi="黑体" w:eastAsia="黑体"/>
                <w:szCs w:val="21"/>
              </w:rPr>
              <w:t>乙醇</w:t>
            </w:r>
          </w:p>
        </w:tc>
        <w:tc>
          <w:tcPr>
            <w:tcW w:w="835" w:type="pct"/>
            <w:tcBorders>
              <w:left w:val="single" w:color="auto" w:sz="4" w:space="0"/>
              <w:right w:val="single" w:color="auto" w:sz="4" w:space="0"/>
            </w:tcBorders>
            <w:shd w:val="clear" w:color="auto" w:fill="E7E6E6" w:themeFill="background2"/>
            <w:vAlign w:val="center"/>
          </w:tcPr>
          <w:p w14:paraId="63D65376">
            <w:pPr>
              <w:jc w:val="center"/>
              <w:rPr>
                <w:rFonts w:ascii="黑体" w:hAnsi="黑体" w:eastAsia="黑体"/>
                <w:b/>
                <w:szCs w:val="21"/>
              </w:rPr>
            </w:pPr>
            <w:r>
              <w:rPr>
                <w:rFonts w:ascii="黑体" w:hAnsi="黑体" w:eastAsia="黑体"/>
                <w:b/>
                <w:szCs w:val="21"/>
              </w:rPr>
              <w:t>*</w:t>
            </w:r>
            <w:r>
              <w:rPr>
                <w:rFonts w:hint="eastAsia" w:ascii="黑体" w:hAnsi="黑体" w:eastAsia="黑体"/>
                <w:b/>
                <w:szCs w:val="21"/>
              </w:rPr>
              <w:t>是否回收</w:t>
            </w:r>
          </w:p>
        </w:tc>
        <w:tc>
          <w:tcPr>
            <w:tcW w:w="1388" w:type="pct"/>
            <w:tcBorders>
              <w:left w:val="single" w:color="auto" w:sz="4" w:space="0"/>
            </w:tcBorders>
            <w:vAlign w:val="center"/>
          </w:tcPr>
          <w:p w14:paraId="5FD9F861">
            <w:pPr>
              <w:jc w:val="center"/>
              <w:rPr>
                <w:rFonts w:ascii="黑体" w:hAnsi="黑体" w:eastAsia="黑体"/>
                <w:color w:val="000080"/>
                <w:szCs w:val="21"/>
              </w:rPr>
            </w:pPr>
          </w:p>
        </w:tc>
      </w:tr>
      <w:tr w14:paraId="08A5B3C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028" w:type="pct"/>
            <w:shd w:val="clear" w:color="auto" w:fill="F2F2F2"/>
            <w:vAlign w:val="center"/>
          </w:tcPr>
          <w:p w14:paraId="4CE524DF">
            <w:pPr>
              <w:ind w:firstLine="105" w:firstLineChars="50"/>
              <w:jc w:val="center"/>
              <w:rPr>
                <w:rFonts w:ascii="黑体" w:hAnsi="黑体" w:eastAsia="黑体"/>
                <w:b/>
                <w:szCs w:val="21"/>
              </w:rPr>
            </w:pPr>
            <w:r>
              <w:rPr>
                <w:rFonts w:ascii="黑体" w:hAnsi="黑体" w:eastAsia="黑体"/>
                <w:b/>
                <w:szCs w:val="21"/>
              </w:rPr>
              <w:t>*</w:t>
            </w:r>
            <w:r>
              <w:rPr>
                <w:rFonts w:hint="eastAsia" w:ascii="黑体" w:hAnsi="黑体" w:eastAsia="黑体"/>
                <w:b/>
                <w:szCs w:val="21"/>
              </w:rPr>
              <w:t>测试项目</w:t>
            </w:r>
          </w:p>
        </w:tc>
        <w:tc>
          <w:tcPr>
            <w:tcW w:w="3972" w:type="pct"/>
            <w:gridSpan w:val="3"/>
            <w:vAlign w:val="center"/>
          </w:tcPr>
          <w:p w14:paraId="054C293B">
            <w:pPr>
              <w:jc w:val="center"/>
              <w:rPr>
                <w:rFonts w:ascii="黑体" w:hAnsi="黑体" w:eastAsia="黑体"/>
                <w:color w:val="000080"/>
                <w:szCs w:val="21"/>
              </w:rPr>
            </w:pPr>
            <w:r>
              <w:rPr>
                <w:rFonts w:ascii="黑体" w:hAnsi="黑体" w:eastAsia="黑体"/>
                <w:szCs w:val="21"/>
              </w:rPr>
              <w:t>□</w:t>
            </w:r>
            <w:r>
              <w:rPr>
                <w:rFonts w:hint="eastAsia" w:ascii="黑体" w:hAnsi="黑体" w:eastAsia="黑体"/>
                <w:color w:val="000080"/>
                <w:szCs w:val="21"/>
              </w:rPr>
              <w:t xml:space="preserve">干法微米激光粒径 </w:t>
            </w:r>
            <w:r>
              <w:rPr>
                <w:rFonts w:ascii="黑体" w:hAnsi="黑体" w:eastAsia="黑体"/>
                <w:color w:val="000080"/>
                <w:szCs w:val="21"/>
              </w:rPr>
              <w:t xml:space="preserve"> </w:t>
            </w:r>
            <w:r>
              <w:rPr>
                <w:rFonts w:ascii="黑体" w:hAnsi="黑体" w:eastAsia="黑体"/>
                <w:szCs w:val="21"/>
              </w:rPr>
              <w:t>□</w:t>
            </w:r>
            <w:r>
              <w:rPr>
                <w:rFonts w:hint="eastAsia" w:ascii="黑体" w:hAnsi="黑体" w:eastAsia="黑体"/>
                <w:color w:val="000080"/>
                <w:szCs w:val="21"/>
              </w:rPr>
              <w:t xml:space="preserve">湿法激光粒径 </w:t>
            </w:r>
            <w:r>
              <w:rPr>
                <w:rFonts w:ascii="黑体" w:hAnsi="黑体" w:eastAsia="黑体"/>
                <w:color w:val="000080"/>
                <w:szCs w:val="21"/>
              </w:rPr>
              <w:t xml:space="preserve">  </w:t>
            </w:r>
            <w:r>
              <w:rPr>
                <w:rFonts w:ascii="黑体" w:hAnsi="黑体" w:eastAsia="黑体"/>
                <w:szCs w:val="21"/>
              </w:rPr>
              <w:t>□</w:t>
            </w:r>
            <w:r>
              <w:rPr>
                <w:rFonts w:hint="eastAsia" w:ascii="黑体" w:hAnsi="黑体" w:eastAsia="黑体"/>
                <w:color w:val="000080"/>
                <w:szCs w:val="21"/>
              </w:rPr>
              <w:t xml:space="preserve">湿法纳米粒径 </w:t>
            </w:r>
            <w:r>
              <w:rPr>
                <w:rFonts w:ascii="黑体" w:hAnsi="黑体" w:eastAsia="黑体"/>
                <w:color w:val="000080"/>
                <w:szCs w:val="21"/>
              </w:rPr>
              <w:t xml:space="preserve"> </w:t>
            </w:r>
            <w:r>
              <w:rPr>
                <w:rFonts w:ascii="黑体" w:hAnsi="黑体" w:eastAsia="黑体"/>
                <w:szCs w:val="21"/>
              </w:rPr>
              <w:t>□</w:t>
            </w:r>
            <w:r>
              <w:rPr>
                <w:rFonts w:hint="eastAsia" w:ascii="黑体" w:hAnsi="黑体" w:eastAsia="黑体"/>
                <w:szCs w:val="21"/>
              </w:rPr>
              <w:t>zeta</w:t>
            </w:r>
            <w:r>
              <w:rPr>
                <w:rFonts w:hint="eastAsia" w:ascii="黑体" w:hAnsi="黑体" w:eastAsia="黑体"/>
                <w:color w:val="000080"/>
                <w:szCs w:val="21"/>
              </w:rPr>
              <w:t>电位测试</w:t>
            </w:r>
          </w:p>
        </w:tc>
      </w:tr>
      <w:tr w14:paraId="2023542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17" w:hRule="atLeast"/>
        </w:trPr>
        <w:tc>
          <w:tcPr>
            <w:tcW w:w="1028" w:type="pct"/>
            <w:shd w:val="clear" w:color="auto" w:fill="F2F2F2"/>
            <w:vAlign w:val="center"/>
          </w:tcPr>
          <w:p w14:paraId="406678C6">
            <w:pPr>
              <w:ind w:firstLine="105" w:firstLineChars="50"/>
              <w:jc w:val="center"/>
              <w:rPr>
                <w:rFonts w:ascii="黑体" w:hAnsi="黑体" w:eastAsia="黑体"/>
                <w:b/>
                <w:szCs w:val="21"/>
              </w:rPr>
            </w:pPr>
            <w:r>
              <w:rPr>
                <w:rFonts w:hint="eastAsia" w:ascii="黑体" w:hAnsi="黑体" w:eastAsia="黑体"/>
                <w:b/>
                <w:szCs w:val="21"/>
              </w:rPr>
              <w:t>*测试要求</w:t>
            </w:r>
          </w:p>
        </w:tc>
        <w:tc>
          <w:tcPr>
            <w:tcW w:w="3972" w:type="pct"/>
            <w:gridSpan w:val="3"/>
            <w:vAlign w:val="center"/>
          </w:tcPr>
          <w:p w14:paraId="2A2ED517">
            <w:pPr>
              <w:jc w:val="left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*提供参考谱图和必要的测试条件信息</w:t>
            </w:r>
          </w:p>
        </w:tc>
      </w:tr>
      <w:tr w14:paraId="00F3DC1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0" w:hRule="atLeast"/>
        </w:trPr>
        <w:tc>
          <w:tcPr>
            <w:tcW w:w="1028" w:type="pct"/>
            <w:shd w:val="clear" w:color="auto" w:fill="F2F2F2"/>
            <w:vAlign w:val="center"/>
          </w:tcPr>
          <w:p w14:paraId="6B1087A6">
            <w:pPr>
              <w:ind w:firstLine="105" w:firstLineChars="50"/>
              <w:jc w:val="center"/>
              <w:rPr>
                <w:rFonts w:ascii="黑体" w:hAnsi="黑体" w:eastAsia="黑体"/>
                <w:b/>
                <w:szCs w:val="21"/>
              </w:rPr>
            </w:pPr>
            <w:r>
              <w:rPr>
                <w:rFonts w:hint="eastAsia" w:ascii="黑体" w:hAnsi="黑体" w:eastAsia="黑体"/>
                <w:b/>
                <w:szCs w:val="21"/>
              </w:rPr>
              <w:t>*需要的数据</w:t>
            </w:r>
          </w:p>
        </w:tc>
        <w:tc>
          <w:tcPr>
            <w:tcW w:w="3972" w:type="pct"/>
            <w:gridSpan w:val="3"/>
            <w:vAlign w:val="center"/>
          </w:tcPr>
          <w:p w14:paraId="2854A3B0">
            <w:pPr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默认P</w:t>
            </w:r>
            <w:r>
              <w:rPr>
                <w:rFonts w:ascii="黑体" w:hAnsi="黑体" w:eastAsia="黑体"/>
                <w:szCs w:val="21"/>
              </w:rPr>
              <w:t>DF</w:t>
            </w:r>
            <w:r>
              <w:rPr>
                <w:rFonts w:hint="eastAsia" w:ascii="黑体" w:hAnsi="黑体" w:eastAsia="黑体"/>
                <w:szCs w:val="21"/>
              </w:rPr>
              <w:t>（内带画图数据）</w:t>
            </w:r>
          </w:p>
        </w:tc>
      </w:tr>
    </w:tbl>
    <w:p w14:paraId="69E3AF9B"/>
    <w:p w14:paraId="6574099E">
      <w:pPr>
        <w:widowControl/>
        <w:jc w:val="left"/>
      </w:pPr>
      <w:r>
        <w:br w:type="page"/>
      </w:r>
    </w:p>
    <w:p w14:paraId="31D87D92"/>
    <w:p w14:paraId="3CDD18A7">
      <w:pPr>
        <w:rPr>
          <w:b/>
          <w:sz w:val="22"/>
          <w:u w:val="wave"/>
        </w:rPr>
      </w:pPr>
      <w:r>
        <w:rPr>
          <w:rFonts w:hint="eastAsia"/>
          <w:b/>
          <w:sz w:val="22"/>
          <w:u w:val="wave"/>
        </w:rPr>
        <w:t xml:space="preserve">                                                                                          </w:t>
      </w:r>
    </w:p>
    <w:p w14:paraId="287899E9"/>
    <w:tbl>
      <w:tblPr>
        <w:tblStyle w:val="4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60"/>
        <w:gridCol w:w="3301"/>
        <w:gridCol w:w="1888"/>
        <w:gridCol w:w="3733"/>
      </w:tblGrid>
      <w:tr w14:paraId="0C830DE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4" w:hRule="atLeast"/>
          <w:jc w:val="center"/>
        </w:trPr>
        <w:tc>
          <w:tcPr>
            <w:tcW w:w="10436" w:type="dxa"/>
            <w:gridSpan w:val="4"/>
            <w:tcBorders>
              <w:top w:val="single" w:color="auto" w:sz="12" w:space="0"/>
              <w:bottom w:val="single" w:color="auto" w:sz="6" w:space="0"/>
            </w:tcBorders>
            <w:shd w:val="pct10" w:color="auto" w:fill="F2F2F2"/>
            <w:vAlign w:val="center"/>
          </w:tcPr>
          <w:p w14:paraId="3A563DC6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 w:val="44"/>
                <w:szCs w:val="21"/>
              </w:rPr>
              <w:t>送样</w:t>
            </w:r>
            <w:r>
              <w:rPr>
                <w:b/>
                <w:sz w:val="44"/>
                <w:szCs w:val="21"/>
              </w:rPr>
              <w:t>单</w:t>
            </w:r>
          </w:p>
        </w:tc>
      </w:tr>
      <w:tr w14:paraId="6F40A6C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1719" w:type="dxa"/>
            <w:tcBorders>
              <w:top w:val="single" w:color="auto" w:sz="6" w:space="0"/>
            </w:tcBorders>
            <w:shd w:val="clear" w:color="auto" w:fill="F2F2F2"/>
            <w:vAlign w:val="center"/>
          </w:tcPr>
          <w:p w14:paraId="3506F9DC">
            <w:pPr>
              <w:ind w:firstLine="105" w:firstLineChars="50"/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*</w:t>
            </w:r>
            <w:r>
              <w:rPr>
                <w:rFonts w:hint="eastAsia"/>
                <w:b/>
                <w:szCs w:val="21"/>
              </w:rPr>
              <w:t>委托人</w:t>
            </w:r>
          </w:p>
        </w:tc>
        <w:tc>
          <w:tcPr>
            <w:tcW w:w="3225" w:type="dxa"/>
            <w:tcBorders>
              <w:top w:val="single" w:color="auto" w:sz="6" w:space="0"/>
              <w:right w:val="single" w:color="auto" w:sz="4" w:space="0"/>
            </w:tcBorders>
            <w:vAlign w:val="center"/>
          </w:tcPr>
          <w:p w14:paraId="1AD858E1">
            <w:pPr>
              <w:rPr>
                <w:b/>
                <w:szCs w:val="21"/>
              </w:rPr>
            </w:pPr>
          </w:p>
        </w:tc>
        <w:tc>
          <w:tcPr>
            <w:tcW w:w="1845" w:type="dxa"/>
            <w:tcBorders>
              <w:top w:val="single" w:color="auto" w:sz="6" w:space="0"/>
              <w:left w:val="single" w:color="auto" w:sz="4" w:space="0"/>
              <w:right w:val="single" w:color="auto" w:sz="4" w:space="0"/>
            </w:tcBorders>
            <w:shd w:val="clear" w:color="auto" w:fill="F2F2F2"/>
            <w:vAlign w:val="center"/>
          </w:tcPr>
          <w:p w14:paraId="5E182658">
            <w:pPr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*</w:t>
            </w:r>
            <w:r>
              <w:rPr>
                <w:rFonts w:hint="eastAsia"/>
                <w:b/>
                <w:szCs w:val="21"/>
              </w:rPr>
              <w:t>联系</w:t>
            </w:r>
            <w:r>
              <w:rPr>
                <w:b/>
                <w:szCs w:val="21"/>
              </w:rPr>
              <w:t>方式</w:t>
            </w:r>
            <w:r>
              <w:rPr>
                <w:rFonts w:hint="eastAsia"/>
                <w:b/>
                <w:szCs w:val="21"/>
              </w:rPr>
              <w:t>/微信</w:t>
            </w:r>
          </w:p>
        </w:tc>
        <w:tc>
          <w:tcPr>
            <w:tcW w:w="3647" w:type="dxa"/>
            <w:tcBorders>
              <w:top w:val="single" w:color="auto" w:sz="6" w:space="0"/>
              <w:left w:val="single" w:color="auto" w:sz="4" w:space="0"/>
            </w:tcBorders>
            <w:vAlign w:val="center"/>
          </w:tcPr>
          <w:p w14:paraId="3C383534">
            <w:pPr>
              <w:rPr>
                <w:b/>
                <w:szCs w:val="21"/>
              </w:rPr>
            </w:pPr>
          </w:p>
        </w:tc>
      </w:tr>
      <w:tr w14:paraId="44305A3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  <w:jc w:val="center"/>
        </w:trPr>
        <w:tc>
          <w:tcPr>
            <w:tcW w:w="1719" w:type="dxa"/>
            <w:shd w:val="clear" w:color="auto" w:fill="F2F2F2"/>
            <w:vAlign w:val="center"/>
          </w:tcPr>
          <w:p w14:paraId="16163C17">
            <w:pPr>
              <w:ind w:firstLine="105" w:firstLineChars="50"/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*</w:t>
            </w:r>
            <w:r>
              <w:rPr>
                <w:rFonts w:hint="eastAsia"/>
                <w:b/>
                <w:szCs w:val="21"/>
              </w:rPr>
              <w:t>委托单位</w:t>
            </w:r>
          </w:p>
        </w:tc>
        <w:tc>
          <w:tcPr>
            <w:tcW w:w="3225" w:type="dxa"/>
            <w:tcBorders>
              <w:right w:val="single" w:color="auto" w:sz="4" w:space="0"/>
            </w:tcBorders>
            <w:vAlign w:val="center"/>
          </w:tcPr>
          <w:p w14:paraId="06A159F0">
            <w:pPr>
              <w:rPr>
                <w:b/>
                <w:szCs w:val="21"/>
              </w:rPr>
            </w:pPr>
          </w:p>
        </w:tc>
        <w:tc>
          <w:tcPr>
            <w:tcW w:w="184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C42A158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*课题组/导师/负责</w:t>
            </w:r>
            <w:r>
              <w:rPr>
                <w:b/>
                <w:szCs w:val="21"/>
              </w:rPr>
              <w:t>人</w:t>
            </w:r>
          </w:p>
        </w:tc>
        <w:tc>
          <w:tcPr>
            <w:tcW w:w="3647" w:type="dxa"/>
            <w:tcBorders>
              <w:left w:val="single" w:color="auto" w:sz="4" w:space="0"/>
            </w:tcBorders>
            <w:vAlign w:val="center"/>
          </w:tcPr>
          <w:p w14:paraId="7341D055">
            <w:pPr>
              <w:rPr>
                <w:b/>
                <w:szCs w:val="21"/>
              </w:rPr>
            </w:pPr>
          </w:p>
        </w:tc>
      </w:tr>
      <w:tr w14:paraId="55F23EA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  <w:jc w:val="center"/>
        </w:trPr>
        <w:tc>
          <w:tcPr>
            <w:tcW w:w="1719" w:type="dxa"/>
            <w:shd w:val="clear" w:color="auto" w:fill="F2F2F2"/>
            <w:vAlign w:val="center"/>
          </w:tcPr>
          <w:p w14:paraId="4DFB6B8F">
            <w:pPr>
              <w:ind w:firstLine="105" w:firstLineChars="50"/>
              <w:jc w:val="center"/>
              <w:rPr>
                <w:b/>
              </w:rPr>
            </w:pPr>
            <w:r>
              <w:rPr>
                <w:b/>
              </w:rPr>
              <w:t>*</w:t>
            </w:r>
            <w:r>
              <w:rPr>
                <w:rFonts w:hint="eastAsia"/>
                <w:b/>
              </w:rPr>
              <w:t>寄件日期</w:t>
            </w:r>
          </w:p>
        </w:tc>
        <w:tc>
          <w:tcPr>
            <w:tcW w:w="3225" w:type="dxa"/>
            <w:tcBorders>
              <w:right w:val="single" w:color="auto" w:sz="4" w:space="0"/>
            </w:tcBorders>
            <w:vAlign w:val="center"/>
          </w:tcPr>
          <w:p w14:paraId="7F9C3ED8">
            <w:pPr>
              <w:rPr>
                <w:b/>
                <w:color w:val="000080"/>
                <w:sz w:val="24"/>
              </w:rPr>
            </w:pPr>
          </w:p>
        </w:tc>
        <w:tc>
          <w:tcPr>
            <w:tcW w:w="184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04AD07C">
            <w:pPr>
              <w:jc w:val="center"/>
              <w:rPr>
                <w:b/>
                <w:color w:val="000080"/>
                <w:sz w:val="24"/>
              </w:rPr>
            </w:pPr>
            <w:r>
              <w:rPr>
                <w:rFonts w:hint="eastAsia"/>
                <w:b/>
                <w:sz w:val="24"/>
              </w:rPr>
              <w:t>*</w:t>
            </w:r>
            <w:r>
              <w:rPr>
                <w:rFonts w:hint="eastAsia"/>
                <w:b/>
                <w:szCs w:val="21"/>
              </w:rPr>
              <w:t>测试</w:t>
            </w:r>
            <w:r>
              <w:rPr>
                <w:b/>
                <w:szCs w:val="21"/>
              </w:rPr>
              <w:t>项目</w:t>
            </w:r>
          </w:p>
        </w:tc>
        <w:tc>
          <w:tcPr>
            <w:tcW w:w="3647" w:type="dxa"/>
            <w:tcBorders>
              <w:left w:val="single" w:color="auto" w:sz="4" w:space="0"/>
            </w:tcBorders>
            <w:vAlign w:val="center"/>
          </w:tcPr>
          <w:p w14:paraId="56E32620">
            <w:pPr>
              <w:rPr>
                <w:b/>
                <w:color w:val="000080"/>
                <w:sz w:val="24"/>
              </w:rPr>
            </w:pPr>
          </w:p>
        </w:tc>
      </w:tr>
      <w:tr w14:paraId="70E19AB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  <w:jc w:val="center"/>
        </w:trPr>
        <w:tc>
          <w:tcPr>
            <w:tcW w:w="1719" w:type="dxa"/>
            <w:shd w:val="clear" w:color="auto" w:fill="F2F2F2"/>
            <w:vAlign w:val="center"/>
          </w:tcPr>
          <w:p w14:paraId="559EAF3F">
            <w:pPr>
              <w:ind w:firstLine="105" w:firstLineChars="50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订单</w:t>
            </w:r>
            <w:r>
              <w:rPr>
                <w:b/>
              </w:rPr>
              <w:t>号</w:t>
            </w:r>
          </w:p>
        </w:tc>
        <w:tc>
          <w:tcPr>
            <w:tcW w:w="8717" w:type="dxa"/>
            <w:gridSpan w:val="3"/>
            <w:vAlign w:val="center"/>
          </w:tcPr>
          <w:p w14:paraId="758A5DB5">
            <w:pPr>
              <w:rPr>
                <w:b/>
                <w:color w:val="000080"/>
                <w:sz w:val="24"/>
              </w:rPr>
            </w:pPr>
            <w:r>
              <w:rPr>
                <w:rFonts w:hint="eastAsia"/>
                <w:b/>
                <w:color w:val="000080"/>
                <w:sz w:val="24"/>
              </w:rPr>
              <w:t>淘宝订单，可不填</w:t>
            </w:r>
          </w:p>
        </w:tc>
      </w:tr>
      <w:tr w14:paraId="5C1BB06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4" w:hRule="exact"/>
          <w:jc w:val="center"/>
        </w:trPr>
        <w:tc>
          <w:tcPr>
            <w:tcW w:w="1719" w:type="dxa"/>
            <w:shd w:val="clear" w:color="auto" w:fill="F2F2F2"/>
            <w:vAlign w:val="center"/>
          </w:tcPr>
          <w:p w14:paraId="3174A705">
            <w:pPr>
              <w:ind w:firstLine="105" w:firstLineChars="50"/>
              <w:jc w:val="center"/>
              <w:rPr>
                <w:b/>
              </w:rPr>
            </w:pPr>
            <w:r>
              <w:rPr>
                <w:b/>
              </w:rPr>
              <w:t>*</w:t>
            </w:r>
            <w:r>
              <w:rPr>
                <w:rFonts w:hint="eastAsia"/>
                <w:b/>
              </w:rPr>
              <w:t>开票信息</w:t>
            </w:r>
          </w:p>
        </w:tc>
        <w:tc>
          <w:tcPr>
            <w:tcW w:w="8717" w:type="dxa"/>
            <w:gridSpan w:val="3"/>
            <w:vAlign w:val="center"/>
          </w:tcPr>
          <w:p w14:paraId="50EB1262">
            <w:pPr>
              <w:spacing w:line="400" w:lineRule="exact"/>
              <w:rPr>
                <w:b/>
                <w:sz w:val="24"/>
                <w:u w:val="single"/>
              </w:rPr>
            </w:pPr>
            <w:r>
              <w:rPr>
                <w:rFonts w:hint="eastAsia"/>
                <w:b/>
                <w:sz w:val="24"/>
                <w:u w:val="single"/>
              </w:rPr>
              <w:t>如需</w:t>
            </w:r>
            <w:r>
              <w:rPr>
                <w:b/>
                <w:sz w:val="24"/>
                <w:u w:val="single"/>
              </w:rPr>
              <w:t>开专票</w:t>
            </w:r>
            <w:r>
              <w:rPr>
                <w:rFonts w:hint="eastAsia"/>
                <w:b/>
                <w:sz w:val="24"/>
                <w:u w:val="single"/>
              </w:rPr>
              <w:t>需要</w:t>
            </w:r>
            <w:r>
              <w:rPr>
                <w:b/>
                <w:sz w:val="24"/>
                <w:u w:val="single"/>
              </w:rPr>
              <w:t>提供全信息</w:t>
            </w:r>
          </w:p>
        </w:tc>
      </w:tr>
    </w:tbl>
    <w:p w14:paraId="48D57485">
      <w:pPr>
        <w:rPr>
          <w:b/>
        </w:rPr>
      </w:pPr>
    </w:p>
    <w:p w14:paraId="3815BD30">
      <w:pPr>
        <w:rPr>
          <w:b/>
          <w:sz w:val="22"/>
          <w:u w:val="wave"/>
        </w:rPr>
      </w:pPr>
      <w:r>
        <w:rPr>
          <w:rFonts w:hint="eastAsia"/>
          <w:b/>
          <w:sz w:val="22"/>
          <w:u w:val="wave"/>
        </w:rPr>
        <w:t xml:space="preserve">                                                                                          </w:t>
      </w:r>
    </w:p>
    <w:p w14:paraId="7E7C557B">
      <w:pPr>
        <w:rPr>
          <w:b/>
          <w:sz w:val="28"/>
        </w:rPr>
      </w:pPr>
      <w:r>
        <w:rPr>
          <w:rFonts w:hint="eastAsia"/>
          <w:b/>
          <w:sz w:val="28"/>
        </w:rPr>
        <w:t>样品</w:t>
      </w:r>
      <w:r>
        <w:rPr>
          <w:b/>
          <w:sz w:val="28"/>
        </w:rPr>
        <w:t>需求用量</w:t>
      </w:r>
      <w:r>
        <w:rPr>
          <w:rFonts w:hint="eastAsia"/>
          <w:b/>
          <w:sz w:val="28"/>
        </w:rPr>
        <w:t>和</w:t>
      </w:r>
      <w:r>
        <w:rPr>
          <w:b/>
          <w:sz w:val="28"/>
        </w:rPr>
        <w:t>注意事项：</w:t>
      </w:r>
    </w:p>
    <w:p w14:paraId="525E5EE7">
      <w:pPr>
        <w:spacing w:line="360" w:lineRule="auto"/>
      </w:pPr>
      <w:r>
        <w:rPr>
          <w:rFonts w:hint="eastAsia"/>
        </w:rPr>
        <w:t>湿法需要粉末</w:t>
      </w:r>
      <w:r>
        <w:t>100</w:t>
      </w:r>
      <w:r>
        <w:rPr>
          <w:rFonts w:hint="eastAsia"/>
        </w:rPr>
        <w:t>mg以上，2ml以上液体</w:t>
      </w:r>
    </w:p>
    <w:p w14:paraId="6A31CF38">
      <w:pPr>
        <w:spacing w:line="360" w:lineRule="auto"/>
        <w:rPr>
          <w:sz w:val="10"/>
          <w:szCs w:val="10"/>
        </w:rPr>
      </w:pPr>
      <w:r>
        <w:rPr>
          <w:rFonts w:hint="eastAsia"/>
        </w:rPr>
        <w:t>干法需要</w:t>
      </w:r>
      <w:r>
        <w:t>1-5</w:t>
      </w:r>
      <w:r>
        <w:rPr>
          <w:rFonts w:hint="eastAsia"/>
        </w:rPr>
        <w:t>g干燥粉末</w:t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720" w:right="720" w:bottom="720" w:left="720" w:header="340" w:footer="0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7467667">
    <w:pPr>
      <w:pStyle w:val="2"/>
      <w:rPr>
        <w:rFonts w:ascii="宋体" w:hAnsi="宋体" w:eastAsia="宋体"/>
        <w:b/>
        <w:color w:val="7030A0"/>
        <w:sz w:val="16"/>
      </w:rPr>
    </w:pPr>
    <w:r>
      <w:rPr>
        <w:rFonts w:hint="eastAsia" w:ascii="宋体" w:hAnsi="宋体" w:eastAsia="宋体"/>
        <w:b/>
        <w:color w:val="7030A0"/>
        <w:sz w:val="16"/>
      </w:rPr>
      <w:t>专业</w:t>
    </w:r>
    <w:r>
      <w:rPr>
        <w:rFonts w:ascii="宋体" w:hAnsi="宋体" w:eastAsia="宋体"/>
        <w:b/>
        <w:color w:val="7030A0"/>
        <w:sz w:val="16"/>
      </w:rPr>
      <w:t>提供配方</w:t>
    </w:r>
    <w:r>
      <w:rPr>
        <w:rFonts w:hint="eastAsia" w:ascii="宋体" w:hAnsi="宋体" w:eastAsia="宋体"/>
        <w:b/>
        <w:color w:val="7030A0"/>
        <w:sz w:val="16"/>
      </w:rPr>
      <w:t>成分还原</w:t>
    </w:r>
    <w:r>
      <w:rPr>
        <w:rFonts w:ascii="宋体" w:hAnsi="宋体" w:eastAsia="宋体"/>
        <w:b/>
        <w:color w:val="7030A0"/>
        <w:sz w:val="16"/>
      </w:rPr>
      <w:t>分析</w:t>
    </w:r>
    <w:r>
      <w:rPr>
        <w:rFonts w:hint="eastAsia" w:ascii="宋体" w:hAnsi="宋体" w:eastAsia="宋体"/>
        <w:b/>
        <w:color w:val="7030A0"/>
        <w:sz w:val="16"/>
      </w:rPr>
      <w:t>、</w:t>
    </w:r>
    <w:r>
      <w:rPr>
        <w:rFonts w:ascii="宋体" w:hAnsi="宋体" w:eastAsia="宋体"/>
        <w:b/>
        <w:color w:val="7030A0"/>
        <w:sz w:val="16"/>
      </w:rPr>
      <w:t>工业诊断、定制分析</w:t>
    </w:r>
    <w:r>
      <w:rPr>
        <w:rFonts w:hint="eastAsia" w:ascii="宋体" w:hAnsi="宋体" w:eastAsia="宋体"/>
        <w:b/>
        <w:color w:val="7030A0"/>
        <w:sz w:val="16"/>
      </w:rPr>
      <w:t>和</w:t>
    </w:r>
    <w:r>
      <w:rPr>
        <w:rFonts w:ascii="宋体" w:hAnsi="宋体" w:eastAsia="宋体"/>
        <w:b/>
        <w:color w:val="7030A0"/>
        <w:sz w:val="16"/>
      </w:rPr>
      <w:t>产品开发</w:t>
    </w:r>
    <w:r>
      <w:rPr>
        <w:rFonts w:hint="eastAsia" w:ascii="宋体" w:hAnsi="宋体" w:eastAsia="宋体"/>
        <w:b/>
        <w:color w:val="7030A0"/>
        <w:sz w:val="16"/>
      </w:rPr>
      <w:t>技术</w:t>
    </w:r>
    <w:r>
      <w:rPr>
        <w:rFonts w:ascii="宋体" w:hAnsi="宋体" w:eastAsia="宋体"/>
        <w:b/>
        <w:color w:val="7030A0"/>
        <w:sz w:val="16"/>
      </w:rPr>
      <w:t>服务</w:t>
    </w:r>
  </w:p>
  <w:p w14:paraId="29B3C612">
    <w:pPr>
      <w:pStyle w:val="2"/>
      <w:rPr>
        <w:rFonts w:ascii="宋体" w:hAnsi="宋体" w:eastAsia="宋体"/>
        <w:b/>
        <w:color w:val="7030A0"/>
        <w:sz w:val="16"/>
      </w:rPr>
    </w:pPr>
    <w:r>
      <w:rPr>
        <w:rFonts w:hint="eastAsia" w:ascii="宋体" w:hAnsi="宋体" w:eastAsia="宋体"/>
        <w:b/>
        <w:color w:val="7030A0"/>
        <w:sz w:val="16"/>
      </w:rPr>
      <w:t>专业</w:t>
    </w:r>
    <w:r>
      <w:rPr>
        <w:rFonts w:ascii="宋体" w:hAnsi="宋体" w:eastAsia="宋体"/>
        <w:b/>
        <w:color w:val="7030A0"/>
        <w:sz w:val="16"/>
      </w:rPr>
      <w:t>提供色谱、光谱</w:t>
    </w:r>
    <w:r>
      <w:rPr>
        <w:rFonts w:hint="eastAsia" w:ascii="宋体" w:hAnsi="宋体" w:eastAsia="宋体"/>
        <w:b/>
        <w:color w:val="7030A0"/>
        <w:sz w:val="16"/>
      </w:rPr>
      <w:t>、</w:t>
    </w:r>
    <w:r>
      <w:rPr>
        <w:rFonts w:ascii="宋体" w:hAnsi="宋体" w:eastAsia="宋体"/>
        <w:b/>
        <w:color w:val="7030A0"/>
        <w:sz w:val="16"/>
      </w:rPr>
      <w:t>热力学、流变学、形貌、物理特性等</w:t>
    </w:r>
    <w:r>
      <w:rPr>
        <w:rFonts w:hint="eastAsia" w:ascii="宋体" w:hAnsi="宋体" w:eastAsia="宋体"/>
        <w:b/>
        <w:color w:val="7030A0"/>
        <w:sz w:val="16"/>
      </w:rPr>
      <w:t>测试分析</w:t>
    </w:r>
  </w:p>
  <w:p w14:paraId="723A4906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6DF1BE"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C01D22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0957514">
    <w:pPr>
      <w:pStyle w:val="3"/>
      <w:jc w:val="left"/>
    </w:pPr>
    <w:r>
      <w:rPr>
        <w:b/>
        <w:bCs/>
        <w:sz w:val="20"/>
        <w:szCs w:val="20"/>
      </w:rPr>
      <w:t xml:space="preserve">                                                           NO. RSS-CSBD-</w:t>
    </w:r>
    <w:r>
      <w:rPr>
        <w:rFonts w:hint="eastAsia"/>
        <w:b/>
        <w:bCs/>
        <w:sz w:val="20"/>
        <w:szCs w:val="20"/>
      </w:rPr>
      <w:t>2</w:t>
    </w:r>
    <w:r>
      <w:rPr>
        <w:b/>
        <w:bCs/>
        <w:sz w:val="20"/>
        <w:szCs w:val="20"/>
      </w:rPr>
      <w:t>0200918</w:t>
    </w:r>
    <w:r>
      <w:rPr>
        <w:rFonts w:hint="eastAsia"/>
        <w:b/>
        <w:bCs/>
        <w:sz w:val="20"/>
        <w:szCs w:val="20"/>
      </w:rPr>
      <w:t>-</w:t>
    </w:r>
    <w:r>
      <w:rPr>
        <w:b/>
        <w:bCs/>
        <w:sz w:val="20"/>
        <w:szCs w:val="20"/>
      </w:rPr>
      <w:t>A2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CD92BA5"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32FAF1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E4MDA5YmYxMGM5Y2EzMWVmMjk0OGI5NjUyYjc3MTEifQ=="/>
  </w:docVars>
  <w:rsids>
    <w:rsidRoot w:val="00DC2CF2"/>
    <w:rsid w:val="00010D84"/>
    <w:rsid w:val="00045D69"/>
    <w:rsid w:val="00060D68"/>
    <w:rsid w:val="00077610"/>
    <w:rsid w:val="00080254"/>
    <w:rsid w:val="0009445E"/>
    <w:rsid w:val="000A5B37"/>
    <w:rsid w:val="000F27A2"/>
    <w:rsid w:val="00122853"/>
    <w:rsid w:val="001F40EF"/>
    <w:rsid w:val="00225834"/>
    <w:rsid w:val="00230EB5"/>
    <w:rsid w:val="0023333D"/>
    <w:rsid w:val="0023408B"/>
    <w:rsid w:val="002D6099"/>
    <w:rsid w:val="002F7B6C"/>
    <w:rsid w:val="002F7FE5"/>
    <w:rsid w:val="00354DBC"/>
    <w:rsid w:val="00376C2B"/>
    <w:rsid w:val="003E41D7"/>
    <w:rsid w:val="00475870"/>
    <w:rsid w:val="0049702B"/>
    <w:rsid w:val="00577033"/>
    <w:rsid w:val="005D1645"/>
    <w:rsid w:val="00642616"/>
    <w:rsid w:val="00682A6E"/>
    <w:rsid w:val="00693A2E"/>
    <w:rsid w:val="007144CD"/>
    <w:rsid w:val="00851153"/>
    <w:rsid w:val="00863403"/>
    <w:rsid w:val="00890C1D"/>
    <w:rsid w:val="008B1568"/>
    <w:rsid w:val="008F2DA1"/>
    <w:rsid w:val="0094168A"/>
    <w:rsid w:val="00964EF2"/>
    <w:rsid w:val="009973AC"/>
    <w:rsid w:val="00A1499A"/>
    <w:rsid w:val="00A52FB0"/>
    <w:rsid w:val="00A64DC6"/>
    <w:rsid w:val="00AC7197"/>
    <w:rsid w:val="00B25CFD"/>
    <w:rsid w:val="00B97C4A"/>
    <w:rsid w:val="00C2063C"/>
    <w:rsid w:val="00C530A9"/>
    <w:rsid w:val="00C7302F"/>
    <w:rsid w:val="00C90244"/>
    <w:rsid w:val="00C91969"/>
    <w:rsid w:val="00CE1271"/>
    <w:rsid w:val="00CE3B05"/>
    <w:rsid w:val="00D0597F"/>
    <w:rsid w:val="00D26BF3"/>
    <w:rsid w:val="00DA08EA"/>
    <w:rsid w:val="00DC2318"/>
    <w:rsid w:val="00DC2CF2"/>
    <w:rsid w:val="00E147E2"/>
    <w:rsid w:val="00E556C2"/>
    <w:rsid w:val="00EB085F"/>
    <w:rsid w:val="00EC5C4B"/>
    <w:rsid w:val="00F63FA7"/>
    <w:rsid w:val="00FD63C5"/>
    <w:rsid w:val="00FF1F94"/>
    <w:rsid w:val="548B3FD6"/>
    <w:rsid w:val="58CB2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字符"/>
    <w:basedOn w:val="5"/>
    <w:link w:val="3"/>
    <w:autoRedefine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autoRedefine/>
    <w:qFormat/>
    <w:uiPriority w:val="99"/>
    <w:rPr>
      <w:sz w:val="18"/>
      <w:szCs w:val="18"/>
    </w:rPr>
  </w:style>
  <w:style w:type="paragraph" w:styleId="8">
    <w:name w:val="List Paragraph"/>
    <w:basedOn w:val="1"/>
    <w:autoRedefine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EC6E1A-498E-4A3D-A639-378011C6102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315</Words>
  <Characters>336</Characters>
  <Lines>4</Lines>
  <Paragraphs>1</Paragraphs>
  <TotalTime>9</TotalTime>
  <ScaleCrop>false</ScaleCrop>
  <LinksUpToDate>false</LinksUpToDate>
  <CharactersWithSpaces>543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2022-09-24T16:06:00Z</dcterms:created>
  <dc:creator>DL L</dc:creator>
  <cp:lastModifiedBy>ChemMaterTech</cp:lastModifiedBy>
  <dcterms:modified xsi:type="dcterms:W3CDTF">2025-04-10T01:22:21Z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EF767B132B5640D89731A319419A2EA2_13</vt:lpwstr>
  </property>
</Properties>
</file>